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230" w:type="dxa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8E32A0" w:rsidTr="00D07B4E">
        <w:tc>
          <w:tcPr>
            <w:tcW w:w="7230" w:type="dxa"/>
          </w:tcPr>
          <w:p w:rsidR="008E32A0" w:rsidRPr="00D07B4E" w:rsidRDefault="008E32A0" w:rsidP="00D07B4E">
            <w:pPr>
              <w:pStyle w:val="a4"/>
              <w:shd w:val="clear" w:color="auto" w:fill="FFFFFF"/>
              <w:spacing w:before="240" w:beforeAutospacing="0" w:after="120" w:afterAutospacing="0"/>
              <w:jc w:val="center"/>
              <w:rPr>
                <w:rFonts w:ascii="Georgia" w:hAnsi="Georgia"/>
                <w:b/>
                <w:color w:val="111111"/>
              </w:rPr>
            </w:pPr>
            <w:r w:rsidRPr="00D07B4E">
              <w:rPr>
                <w:rFonts w:ascii="Georgia" w:hAnsi="Georgia"/>
                <w:b/>
                <w:color w:val="111111"/>
              </w:rPr>
              <w:t>Цитаты о здоровье</w:t>
            </w:r>
          </w:p>
          <w:p w:rsidR="008E32A0" w:rsidRDefault="008E32A0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 xml:space="preserve">1. </w:t>
            </w:r>
            <w:r>
              <w:rPr>
                <w:rFonts w:ascii="Georgia" w:hAnsi="Georgia"/>
                <w:color w:val="111111"/>
              </w:rPr>
              <w:t>В здоровом теле — здоровый дух.</w:t>
            </w:r>
          </w:p>
          <w:p w:rsidR="008E32A0" w:rsidRDefault="008E32A0" w:rsidP="008E32A0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r>
              <w:rPr>
                <w:rStyle w:val="a5"/>
                <w:rFonts w:ascii="Georgia" w:hAnsi="Georgia"/>
                <w:color w:val="111111"/>
              </w:rPr>
              <w:t xml:space="preserve">Децим </w:t>
            </w:r>
            <w:proofErr w:type="spellStart"/>
            <w:r>
              <w:rPr>
                <w:rStyle w:val="a5"/>
                <w:rFonts w:ascii="Georgia" w:hAnsi="Georgia"/>
                <w:color w:val="111111"/>
              </w:rPr>
              <w:t>Юний</w:t>
            </w:r>
            <w:proofErr w:type="spellEnd"/>
            <w:r>
              <w:rPr>
                <w:rStyle w:val="a5"/>
                <w:rFonts w:ascii="Georgia" w:hAnsi="Georgia"/>
                <w:color w:val="111111"/>
              </w:rPr>
              <w:t xml:space="preserve"> Ювенал</w:t>
            </w:r>
          </w:p>
          <w:p w:rsidR="008E32A0" w:rsidRDefault="008E32A0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>2. Кто рассчитывает обеспечить себе здоровье, пребывая в лени, тот поступает так же глупо, как и человек, думающий молчанием усовершенствовать свой голос.</w:t>
            </w:r>
          </w:p>
          <w:p w:rsidR="008E32A0" w:rsidRDefault="008E32A0" w:rsidP="008E32A0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r>
              <w:rPr>
                <w:rStyle w:val="a5"/>
                <w:rFonts w:ascii="Georgia" w:hAnsi="Georgia"/>
                <w:color w:val="111111"/>
              </w:rPr>
              <w:t xml:space="preserve">Плутарх из </w:t>
            </w:r>
            <w:proofErr w:type="spellStart"/>
            <w:r>
              <w:rPr>
                <w:rStyle w:val="a5"/>
                <w:rFonts w:ascii="Georgia" w:hAnsi="Georgia"/>
                <w:color w:val="111111"/>
              </w:rPr>
              <w:t>Херонеи</w:t>
            </w:r>
            <w:proofErr w:type="spellEnd"/>
            <w:r>
              <w:rPr>
                <w:rStyle w:val="a5"/>
                <w:rFonts w:ascii="Georgia" w:hAnsi="Georgia"/>
                <w:color w:val="111111"/>
              </w:rPr>
              <w:t xml:space="preserve"> (50-120)</w:t>
            </w:r>
          </w:p>
          <w:p w:rsidR="008E32A0" w:rsidRDefault="008E32A0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>3. Умеренно и своевременно занимающийся физическими упражнениями человек, не нуждается ни в каком лечении, направленном на устранение болезни.</w:t>
            </w:r>
          </w:p>
          <w:p w:rsidR="008E32A0" w:rsidRDefault="008E32A0" w:rsidP="008E32A0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r>
              <w:rPr>
                <w:rStyle w:val="a5"/>
                <w:rFonts w:ascii="Georgia" w:hAnsi="Georgia"/>
                <w:color w:val="111111"/>
              </w:rPr>
              <w:t>Авиценна (980-1037)</w:t>
            </w:r>
          </w:p>
          <w:p w:rsidR="008E32A0" w:rsidRDefault="008E32A0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>4. Как только человек заболевает, ему в первую очередь необходимо подумать, кого ему нужно простить.</w:t>
            </w:r>
          </w:p>
          <w:p w:rsidR="008E32A0" w:rsidRDefault="008E32A0" w:rsidP="008E32A0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r>
              <w:rPr>
                <w:rStyle w:val="a5"/>
                <w:rFonts w:ascii="Georgia" w:hAnsi="Georgia"/>
                <w:color w:val="111111"/>
              </w:rPr>
              <w:t xml:space="preserve">Луиза </w:t>
            </w:r>
            <w:proofErr w:type="spellStart"/>
            <w:r>
              <w:rPr>
                <w:rStyle w:val="a5"/>
                <w:rFonts w:ascii="Georgia" w:hAnsi="Georgia"/>
                <w:color w:val="111111"/>
              </w:rPr>
              <w:t>Хей</w:t>
            </w:r>
            <w:proofErr w:type="spellEnd"/>
          </w:p>
          <w:p w:rsidR="008E32A0" w:rsidRDefault="00D07B4E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>5</w:t>
            </w:r>
            <w:r w:rsidR="008E32A0">
              <w:rPr>
                <w:rFonts w:ascii="Georgia" w:hAnsi="Georgia"/>
                <w:color w:val="111111"/>
              </w:rPr>
              <w:t>. Короткую жизнь мы не получаем, а делаем ее такою; не бедны мы жизнью, а пользуемся ею расточительно. Жизнь длинна, если ею умело пользоваться.</w:t>
            </w:r>
          </w:p>
          <w:p w:rsidR="008E32A0" w:rsidRDefault="008E32A0" w:rsidP="00D07B4E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r>
              <w:rPr>
                <w:rStyle w:val="a5"/>
                <w:rFonts w:ascii="Georgia" w:hAnsi="Georgia"/>
                <w:color w:val="111111"/>
              </w:rPr>
              <w:t>Сенека</w:t>
            </w:r>
          </w:p>
          <w:p w:rsidR="008E32A0" w:rsidRDefault="00D07B4E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>6</w:t>
            </w:r>
            <w:r w:rsidR="008E32A0">
              <w:rPr>
                <w:rFonts w:ascii="Georgia" w:hAnsi="Georgia"/>
                <w:color w:val="111111"/>
              </w:rPr>
              <w:t>. Красота телесных форм всегда совпадает с понятием о здоровой силе, о деятельной жизненной энергии.</w:t>
            </w:r>
          </w:p>
          <w:p w:rsidR="008E32A0" w:rsidRDefault="008E32A0" w:rsidP="00D07B4E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r>
              <w:rPr>
                <w:rStyle w:val="a5"/>
                <w:rFonts w:ascii="Georgia" w:hAnsi="Georgia"/>
                <w:color w:val="111111"/>
              </w:rPr>
              <w:t>Лев Толстой</w:t>
            </w:r>
          </w:p>
          <w:p w:rsidR="008E32A0" w:rsidRDefault="00D07B4E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>7</w:t>
            </w:r>
            <w:r w:rsidR="008E32A0">
              <w:rPr>
                <w:rFonts w:ascii="Georgia" w:hAnsi="Georgia"/>
                <w:color w:val="111111"/>
              </w:rPr>
              <w:t>. Единственный способ сохранить здоровье — это есть то, чего не хочешь, пить то, чего не любишь, и делать то, что не нравится.</w:t>
            </w:r>
          </w:p>
          <w:p w:rsidR="008E32A0" w:rsidRDefault="008E32A0" w:rsidP="00D07B4E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r>
              <w:rPr>
                <w:rStyle w:val="a5"/>
                <w:rFonts w:ascii="Georgia" w:hAnsi="Georgia"/>
                <w:color w:val="111111"/>
              </w:rPr>
              <w:t>Марк Твен</w:t>
            </w:r>
          </w:p>
          <w:p w:rsidR="008E32A0" w:rsidRDefault="00D07B4E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>8</w:t>
            </w:r>
            <w:r w:rsidR="008E32A0">
              <w:rPr>
                <w:rFonts w:ascii="Georgia" w:hAnsi="Georgia"/>
                <w:color w:val="111111"/>
              </w:rPr>
              <w:t>. Болезни излечивает природа, врач только помогает ей.</w:t>
            </w:r>
          </w:p>
          <w:p w:rsidR="008E32A0" w:rsidRDefault="008E32A0" w:rsidP="00D07B4E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r>
              <w:rPr>
                <w:rStyle w:val="a5"/>
                <w:rFonts w:ascii="Georgia" w:hAnsi="Georgia"/>
                <w:color w:val="111111"/>
              </w:rPr>
              <w:t>Гиппократ</w:t>
            </w:r>
          </w:p>
          <w:p w:rsidR="008E32A0" w:rsidRDefault="00D07B4E" w:rsidP="008E32A0">
            <w:pPr>
              <w:pStyle w:val="a4"/>
              <w:shd w:val="clear" w:color="auto" w:fill="FFFFFF"/>
              <w:spacing w:before="0" w:beforeAutospacing="0" w:after="120" w:afterAutospacing="0"/>
              <w:rPr>
                <w:rFonts w:ascii="Georgia" w:hAnsi="Georgia"/>
                <w:color w:val="111111"/>
              </w:rPr>
            </w:pPr>
            <w:r>
              <w:rPr>
                <w:rFonts w:ascii="Georgia" w:hAnsi="Georgia"/>
                <w:color w:val="111111"/>
              </w:rPr>
              <w:t>9</w:t>
            </w:r>
            <w:r w:rsidR="008E32A0">
              <w:rPr>
                <w:rFonts w:ascii="Georgia" w:hAnsi="Georgia"/>
                <w:color w:val="111111"/>
              </w:rPr>
              <w:t>. Веселые люди быстрее выздоравливают и дольше живут.</w:t>
            </w:r>
          </w:p>
          <w:p w:rsidR="008E32A0" w:rsidRDefault="008E32A0" w:rsidP="00D07B4E">
            <w:pPr>
              <w:pStyle w:val="a4"/>
              <w:shd w:val="clear" w:color="auto" w:fill="FFFFFF"/>
              <w:spacing w:before="0" w:beforeAutospacing="0" w:after="120" w:afterAutospacing="0"/>
              <w:jc w:val="right"/>
              <w:rPr>
                <w:rFonts w:ascii="Georgia" w:hAnsi="Georgia"/>
                <w:color w:val="111111"/>
              </w:rPr>
            </w:pPr>
            <w:proofErr w:type="spellStart"/>
            <w:r>
              <w:rPr>
                <w:rStyle w:val="a5"/>
                <w:rFonts w:ascii="Georgia" w:hAnsi="Georgia"/>
                <w:color w:val="111111"/>
              </w:rPr>
              <w:t>Амбруаз</w:t>
            </w:r>
            <w:proofErr w:type="spellEnd"/>
            <w:r>
              <w:rPr>
                <w:rStyle w:val="a5"/>
                <w:rFonts w:ascii="Georgia" w:hAnsi="Georgia"/>
                <w:color w:val="111111"/>
              </w:rPr>
              <w:t xml:space="preserve"> Паре</w:t>
            </w:r>
          </w:p>
          <w:p w:rsidR="008E32A0" w:rsidRDefault="008E32A0" w:rsidP="008E32A0"/>
        </w:tc>
      </w:tr>
    </w:tbl>
    <w:p w:rsidR="008E32A0" w:rsidRDefault="008E32A0" w:rsidP="002B4986">
      <w:pPr>
        <w:pStyle w:val="a4"/>
        <w:shd w:val="clear" w:color="auto" w:fill="FFFFFF"/>
        <w:spacing w:before="0" w:beforeAutospacing="0" w:after="408" w:afterAutospacing="0"/>
        <w:rPr>
          <w:rFonts w:ascii="Georgia" w:hAnsi="Georgia"/>
          <w:color w:val="111111"/>
        </w:rPr>
      </w:pPr>
    </w:p>
    <w:tbl>
      <w:tblPr>
        <w:tblStyle w:val="a3"/>
        <w:tblW w:w="7230" w:type="dxa"/>
        <w:tblInd w:w="67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7675BC" w:rsidTr="002B4986">
        <w:tc>
          <w:tcPr>
            <w:tcW w:w="7230" w:type="dxa"/>
          </w:tcPr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5BC" w:rsidRPr="009065D9" w:rsidRDefault="007675BC" w:rsidP="0076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D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Северодвинска</w:t>
            </w:r>
          </w:p>
          <w:p w:rsidR="007675BC" w:rsidRPr="009065D9" w:rsidRDefault="007675BC" w:rsidP="0076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D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</w:t>
            </w:r>
          </w:p>
          <w:p w:rsidR="007675BC" w:rsidRPr="009065D9" w:rsidRDefault="007675BC" w:rsidP="0076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D9">
              <w:rPr>
                <w:rFonts w:ascii="Times New Roman" w:hAnsi="Times New Roman" w:cs="Times New Roman"/>
                <w:sz w:val="20"/>
                <w:szCs w:val="20"/>
              </w:rPr>
              <w:t>«Детский сад №27 «Сказка</w:t>
            </w:r>
            <w:r w:rsidR="00D07B4E">
              <w:rPr>
                <w:rFonts w:ascii="Times New Roman" w:hAnsi="Times New Roman" w:cs="Times New Roman"/>
                <w:sz w:val="20"/>
                <w:szCs w:val="20"/>
              </w:rPr>
              <w:t>» комбинированного вида</w:t>
            </w:r>
            <w:r w:rsidRPr="009065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675BC" w:rsidRPr="009065D9" w:rsidRDefault="007675BC" w:rsidP="0076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D9">
              <w:rPr>
                <w:rFonts w:ascii="Times New Roman" w:hAnsi="Times New Roman" w:cs="Times New Roman"/>
                <w:sz w:val="20"/>
                <w:szCs w:val="20"/>
              </w:rPr>
              <w:t>(МБДОУ №27 «Сказка»)</w:t>
            </w:r>
          </w:p>
          <w:p w:rsidR="007675BC" w:rsidRDefault="007675BC" w:rsidP="007675BC"/>
          <w:p w:rsidR="007675BC" w:rsidRDefault="007675BC" w:rsidP="007675BC"/>
          <w:p w:rsidR="007675BC" w:rsidRDefault="007675BC" w:rsidP="007675BC"/>
          <w:p w:rsidR="007675BC" w:rsidRDefault="007675BC" w:rsidP="007675BC"/>
          <w:p w:rsidR="00D07B4E" w:rsidRDefault="00D07B4E" w:rsidP="007675BC"/>
          <w:p w:rsidR="00D07B4E" w:rsidRDefault="00D07B4E" w:rsidP="007675BC"/>
          <w:p w:rsidR="00D07B4E" w:rsidRDefault="00D07B4E" w:rsidP="007675BC"/>
          <w:p w:rsidR="007675BC" w:rsidRDefault="007675BC" w:rsidP="007675BC"/>
          <w:p w:rsidR="007675BC" w:rsidRDefault="007675BC" w:rsidP="007675BC"/>
          <w:p w:rsidR="007675BC" w:rsidRDefault="007675BC" w:rsidP="007675BC"/>
          <w:p w:rsidR="007675BC" w:rsidRPr="009065D9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Практико-</w:t>
            </w:r>
            <w:r w:rsidRPr="009065D9">
              <w:rPr>
                <w:rFonts w:ascii="Times New Roman" w:hAnsi="Times New Roman" w:cs="Times New Roman"/>
                <w:b/>
                <w:sz w:val="40"/>
                <w:szCs w:val="40"/>
              </w:rPr>
              <w:t>ориентированная конференция</w:t>
            </w: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065D9">
              <w:rPr>
                <w:rFonts w:ascii="Times New Roman" w:hAnsi="Times New Roman" w:cs="Times New Roman"/>
                <w:b/>
                <w:sz w:val="40"/>
                <w:szCs w:val="40"/>
              </w:rPr>
              <w:t>«Здоровый педагог-</w:t>
            </w: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065D9">
              <w:rPr>
                <w:rFonts w:ascii="Times New Roman" w:hAnsi="Times New Roman" w:cs="Times New Roman"/>
                <w:b/>
                <w:sz w:val="40"/>
                <w:szCs w:val="40"/>
              </w:rPr>
              <w:t>здоровый ребенок»</w:t>
            </w: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Default="007675BC" w:rsidP="007675B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675BC" w:rsidRPr="009065D9" w:rsidRDefault="007675BC" w:rsidP="0076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06.04.2023</w:t>
            </w:r>
          </w:p>
          <w:p w:rsidR="007675BC" w:rsidRDefault="007675BC"/>
        </w:tc>
      </w:tr>
    </w:tbl>
    <w:p w:rsidR="009065D9" w:rsidRDefault="009065D9" w:rsidP="009065D9">
      <w:pPr>
        <w:jc w:val="center"/>
      </w:pPr>
      <w:r>
        <w:br w:type="page"/>
      </w:r>
    </w:p>
    <w:p w:rsidR="00DD73DF" w:rsidRPr="007675BC" w:rsidRDefault="006F60CB" w:rsidP="002B49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5BC"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534"/>
        <w:gridCol w:w="3260"/>
        <w:gridCol w:w="4111"/>
      </w:tblGrid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675BC" w:rsidRDefault="0090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Андриенко Марина Сергеевна, старший воспитатель 1 кв. категории, </w:t>
            </w:r>
          </w:p>
          <w:p w:rsidR="009065D9" w:rsidRPr="007675BC" w:rsidRDefault="0090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Мотошина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Борисовна  педагог-психолог высшей кв. категории</w:t>
            </w:r>
          </w:p>
        </w:tc>
        <w:tc>
          <w:tcPr>
            <w:tcW w:w="4111" w:type="dxa"/>
          </w:tcPr>
          <w:p w:rsidR="009065D9" w:rsidRPr="007675BC" w:rsidRDefault="0090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с мультимедийным сопровождением «Опыт реализации проекта «Здоровый </w:t>
            </w:r>
            <w:proofErr w:type="gram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педагог-здоровый</w:t>
            </w:r>
            <w:proofErr w:type="gram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ребенок»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065D9" w:rsidRPr="007675BC" w:rsidRDefault="009065D9" w:rsidP="008B6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Денисова Виктория Викторовна педагог-психолог высшей кв. категории МАДОУ №34 «Золотой ключик»</w:t>
            </w:r>
          </w:p>
        </w:tc>
        <w:tc>
          <w:tcPr>
            <w:tcW w:w="4111" w:type="dxa"/>
          </w:tcPr>
          <w:p w:rsidR="009065D9" w:rsidRPr="007675BC" w:rsidRDefault="009065D9" w:rsidP="008B6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Выступление с мультимедийным сопровождением «Методы анализа и диагностики проблем профессионального выгорания педагогов»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065D9" w:rsidRPr="007675BC" w:rsidRDefault="009065D9" w:rsidP="00CB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Белозерцева Татьяна Ивановна педагог-психолог высшей кв. категории МБДОУ №19 «Снежинка»</w:t>
            </w:r>
          </w:p>
        </w:tc>
        <w:tc>
          <w:tcPr>
            <w:tcW w:w="4111" w:type="dxa"/>
          </w:tcPr>
          <w:p w:rsidR="009065D9" w:rsidRPr="007675BC" w:rsidRDefault="009065D9" w:rsidP="00CB5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Выступление с мультимедийным сопровождением «Профилактика эмоционального выгорания педагогического коллектива. Опыт работы педагога-психолога»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B4986" w:rsidRDefault="009065D9" w:rsidP="00DE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Ермолина Ольга Сергеевна инструктор по ФК, </w:t>
            </w:r>
          </w:p>
          <w:p w:rsidR="002B4986" w:rsidRDefault="009065D9" w:rsidP="00DE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Михайлова Юлия Евгеньевна пе</w:t>
            </w:r>
            <w:r w:rsidR="002B4986">
              <w:rPr>
                <w:rFonts w:ascii="Times New Roman" w:hAnsi="Times New Roman" w:cs="Times New Roman"/>
                <w:sz w:val="20"/>
                <w:szCs w:val="20"/>
              </w:rPr>
              <w:t>дагог-психолог 1 кв. категории,</w:t>
            </w:r>
          </w:p>
          <w:p w:rsidR="009065D9" w:rsidRPr="007675BC" w:rsidRDefault="009065D9" w:rsidP="00DE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Трошина Елена Витальевна педагог-психолог высшей кв. категории МБДОУ №66 «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Беломорочка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11" w:type="dxa"/>
          </w:tcPr>
          <w:p w:rsidR="009065D9" w:rsidRPr="007675BC" w:rsidRDefault="009065D9" w:rsidP="00DE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Выступление с мультимедийным сопровождением «Традиции дошкольного учреждения как средство профилактики эмоционального выгорания педагогов»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065D9" w:rsidRPr="007675BC" w:rsidRDefault="009065D9" w:rsidP="0034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Ельцова Анастасия Дмитриевна педагог-психолог 1 кв. категории МАОУ «СОШ №24» Структурное подразделение «Детский сад №43 «Чебурашка»</w:t>
            </w:r>
          </w:p>
        </w:tc>
        <w:tc>
          <w:tcPr>
            <w:tcW w:w="4111" w:type="dxa"/>
          </w:tcPr>
          <w:p w:rsidR="009065D9" w:rsidRPr="007675BC" w:rsidRDefault="009065D9" w:rsidP="00345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Выступление с мультимедийным сопровождением «Психологическая акция как средство профилактики профессионального выгорания педагогов»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065D9" w:rsidRPr="007675BC" w:rsidRDefault="009065D9" w:rsidP="0017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 педагог-психолог МАДОУ ЦРР №88 «Антошка»</w:t>
            </w:r>
          </w:p>
        </w:tc>
        <w:tc>
          <w:tcPr>
            <w:tcW w:w="4111" w:type="dxa"/>
          </w:tcPr>
          <w:p w:rsidR="009065D9" w:rsidRPr="007675BC" w:rsidRDefault="009065D9" w:rsidP="0017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с мультимедийным сопровождением «Развитие </w:t>
            </w:r>
            <w:r w:rsidRPr="007675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5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как мера профилактики эмоционального выгорания педагогов»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675BC" w:rsidRDefault="009065D9" w:rsidP="008E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Будник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Вера 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Феодосьевна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, воспитатель высшей кв. категории,</w:t>
            </w:r>
          </w:p>
          <w:p w:rsidR="009065D9" w:rsidRPr="007675BC" w:rsidRDefault="009065D9" w:rsidP="008E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Чешкова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Елена Павловна воспитатель высшей кв. категории </w:t>
            </w:r>
          </w:p>
        </w:tc>
        <w:tc>
          <w:tcPr>
            <w:tcW w:w="4111" w:type="dxa"/>
          </w:tcPr>
          <w:p w:rsidR="009065D9" w:rsidRPr="007675BC" w:rsidRDefault="009065D9" w:rsidP="008E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Выступление с мультимедийным сопровождением «Здоровый отдых педагога-спокойствие детей»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065D9" w:rsidRPr="007675BC" w:rsidRDefault="009065D9" w:rsidP="008B5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Романова Марина Васильевна, воспитатель 1 кв. категория  МАДОУ №82 «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Гусельки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11" w:type="dxa"/>
          </w:tcPr>
          <w:p w:rsidR="009065D9" w:rsidRPr="007675BC" w:rsidRDefault="009065D9" w:rsidP="008B5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Выступление с мультимедийным сопровождением «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МестоИмениЯ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9065D9" w:rsidRPr="007675BC" w:rsidRDefault="009065D9" w:rsidP="00D2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Шестакова Ольга Владимировна, педагог-психолог высшей кв. категории МБДОУ №67 «Медвежонок»</w:t>
            </w:r>
          </w:p>
        </w:tc>
        <w:tc>
          <w:tcPr>
            <w:tcW w:w="4111" w:type="dxa"/>
          </w:tcPr>
          <w:p w:rsidR="009065D9" w:rsidRPr="007675BC" w:rsidRDefault="009065D9" w:rsidP="00D2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Мастер-класс «Большая стирка»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675BC" w:rsidRDefault="009065D9" w:rsidP="0088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 педагог-психолог высшей кв. категории МБДОУ №74 «Винни-</w:t>
            </w:r>
            <w:r w:rsidRPr="00767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Пух», </w:t>
            </w:r>
          </w:p>
          <w:p w:rsidR="009065D9" w:rsidRPr="007675BC" w:rsidRDefault="009065D9" w:rsidP="0088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Скрипова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Витальевна педагог-психолог высшей кв. категории МБДОУ №19 «Снежинка»</w:t>
            </w:r>
          </w:p>
        </w:tc>
        <w:tc>
          <w:tcPr>
            <w:tcW w:w="4111" w:type="dxa"/>
          </w:tcPr>
          <w:p w:rsidR="009065D9" w:rsidRPr="007675BC" w:rsidRDefault="009065D9" w:rsidP="00886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Мастер-класс «Психологические открытки как арт-инструмент гармонизации внутреннего состояния»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9065D9" w:rsidRPr="007675BC" w:rsidRDefault="009065D9" w:rsidP="008D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Сумина Юлия Витальевна, старший воспитатель 1  кв. категория МБДОУ №57 «Лукоморье»</w:t>
            </w:r>
          </w:p>
        </w:tc>
        <w:tc>
          <w:tcPr>
            <w:tcW w:w="4111" w:type="dxa"/>
          </w:tcPr>
          <w:p w:rsidR="009065D9" w:rsidRPr="007675BC" w:rsidRDefault="009065D9" w:rsidP="008D2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 «Поиск ресурсов» (ресурсный цветок красками 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Эбру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065D9" w:rsidRPr="009065D9" w:rsidTr="002B4986">
        <w:tc>
          <w:tcPr>
            <w:tcW w:w="7905" w:type="dxa"/>
            <w:gridSpan w:val="3"/>
          </w:tcPr>
          <w:p w:rsidR="009065D9" w:rsidRPr="007675BC" w:rsidRDefault="009065D9" w:rsidP="004A5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Стендовые доклады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B4986" w:rsidRDefault="009065D9" w:rsidP="00215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Изотова Мария Алексеевна старший воспитатель, </w:t>
            </w:r>
          </w:p>
          <w:p w:rsidR="009065D9" w:rsidRPr="007675BC" w:rsidRDefault="009065D9" w:rsidP="00215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Фальковская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Ольга Германовна старший воспитатель  высшей кв. категории МБДОУ №49 «Белоснежка»</w:t>
            </w:r>
          </w:p>
        </w:tc>
        <w:tc>
          <w:tcPr>
            <w:tcW w:w="4111" w:type="dxa"/>
          </w:tcPr>
          <w:p w:rsidR="009065D9" w:rsidRPr="007675BC" w:rsidRDefault="009065D9" w:rsidP="00215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Стендовый доклад «Особенности методической работы в ДОО в аспекте профилактики профессионального выгорания педагога»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675BC" w:rsidRDefault="009065D9" w:rsidP="00137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Драчева Светлана Андреевна воспитатель 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065D9" w:rsidRPr="007675BC" w:rsidRDefault="009065D9" w:rsidP="00137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Неронова Арина Леонидовна воспитатель 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МАДОУ №86 ЦРР</w:t>
            </w:r>
          </w:p>
        </w:tc>
        <w:tc>
          <w:tcPr>
            <w:tcW w:w="4111" w:type="dxa"/>
          </w:tcPr>
          <w:p w:rsidR="009065D9" w:rsidRPr="007675BC" w:rsidRDefault="009065D9" w:rsidP="00D07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Стендовый д</w:t>
            </w:r>
            <w:r w:rsidR="00D07B4E">
              <w:rPr>
                <w:rFonts w:ascii="Times New Roman" w:hAnsi="Times New Roman" w:cs="Times New Roman"/>
                <w:sz w:val="20"/>
                <w:szCs w:val="20"/>
              </w:rPr>
              <w:t xml:space="preserve">оклад «Здоровый </w:t>
            </w:r>
            <w:proofErr w:type="gramStart"/>
            <w:r w:rsidR="00D07B4E">
              <w:rPr>
                <w:rFonts w:ascii="Times New Roman" w:hAnsi="Times New Roman" w:cs="Times New Roman"/>
                <w:sz w:val="20"/>
                <w:szCs w:val="20"/>
              </w:rPr>
              <w:t>педагог-здоровые</w:t>
            </w:r>
            <w:proofErr w:type="gramEnd"/>
            <w:r w:rsidR="00D07B4E">
              <w:rPr>
                <w:rFonts w:ascii="Times New Roman" w:hAnsi="Times New Roman" w:cs="Times New Roman"/>
                <w:sz w:val="20"/>
                <w:szCs w:val="20"/>
              </w:rPr>
              <w:t xml:space="preserve"> дети</w:t>
            </w:r>
            <w:bookmarkStart w:id="0" w:name="_GoBack"/>
            <w:bookmarkEnd w:id="0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065D9" w:rsidRPr="007675BC" w:rsidRDefault="009065D9" w:rsidP="002D6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Григорьева Елена Геннадьевна воспитатель 1 кв. категории МБДОУ №13 «Незабудка»</w:t>
            </w:r>
          </w:p>
        </w:tc>
        <w:tc>
          <w:tcPr>
            <w:tcW w:w="4111" w:type="dxa"/>
          </w:tcPr>
          <w:p w:rsidR="009065D9" w:rsidRPr="007675BC" w:rsidRDefault="009065D9" w:rsidP="002D6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Стендовый доклад «Влияние здорового образа жизни педагога ДОУ на формирование здорового образа жизни детей»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90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675BC" w:rsidRDefault="0090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Резанова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Мария Николаевна, инструктор по ФК высшей кв. категории, </w:t>
            </w:r>
          </w:p>
          <w:p w:rsidR="009065D9" w:rsidRPr="007675BC" w:rsidRDefault="0090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Попова Мария Владимировна педагог-психолог высшей кв. категории МБДОУ №89 «Умка»</w:t>
            </w:r>
          </w:p>
        </w:tc>
        <w:tc>
          <w:tcPr>
            <w:tcW w:w="4111" w:type="dxa"/>
          </w:tcPr>
          <w:p w:rsidR="009065D9" w:rsidRPr="007675BC" w:rsidRDefault="0090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Стендовый доклад «Профилактика эмоционального выгорания педагогов через физическую активность.  Опыт реализации программы «Синдром счастья»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6B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B4986" w:rsidRDefault="009065D9" w:rsidP="006B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Вжесинская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Николаевна, педагог</w:t>
            </w:r>
            <w:r w:rsidR="002B49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- психолог высшей кв. категории, </w:t>
            </w:r>
          </w:p>
          <w:p w:rsidR="009065D9" w:rsidRPr="007675BC" w:rsidRDefault="009065D9" w:rsidP="006B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Кукушкина Мария Валерьевна, старший воспитатель</w:t>
            </w:r>
            <w:proofErr w:type="gram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кв. категории МБДОУ №59 «Цыплята»</w:t>
            </w:r>
          </w:p>
        </w:tc>
        <w:tc>
          <w:tcPr>
            <w:tcW w:w="4111" w:type="dxa"/>
          </w:tcPr>
          <w:p w:rsidR="009065D9" w:rsidRPr="007675BC" w:rsidRDefault="009065D9" w:rsidP="006B0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Стендовый доклад  «Содействие формированию оптимального психологического климата в женском педагогическом коллективе как фактора профилактики эмоционального выгорания педагогов»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0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065D9" w:rsidRPr="007675BC" w:rsidRDefault="009065D9" w:rsidP="000F1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Кумбышева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 воспитатель 1 кв. категории МАОУ «СОШ №30» структурное подразделение «Детский сад №84 «</w:t>
            </w: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АБВГДейка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»»</w:t>
            </w:r>
          </w:p>
        </w:tc>
        <w:tc>
          <w:tcPr>
            <w:tcW w:w="4111" w:type="dxa"/>
          </w:tcPr>
          <w:p w:rsidR="009065D9" w:rsidRPr="007675BC" w:rsidRDefault="009065D9" w:rsidP="000F1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Стендовый доклад «Как не сгореть на работе? Или приемы профилактики синдрома эмоционального выгорания педагога у педагога ДОУ»</w:t>
            </w:r>
          </w:p>
        </w:tc>
      </w:tr>
      <w:tr w:rsidR="009065D9" w:rsidRPr="009065D9" w:rsidTr="002B4986">
        <w:tc>
          <w:tcPr>
            <w:tcW w:w="534" w:type="dxa"/>
          </w:tcPr>
          <w:p w:rsidR="009065D9" w:rsidRPr="009065D9" w:rsidRDefault="009065D9" w:rsidP="0048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065D9" w:rsidRPr="007675BC" w:rsidRDefault="009065D9" w:rsidP="0048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Бредникова</w:t>
            </w:r>
            <w:proofErr w:type="spellEnd"/>
            <w:r w:rsidRPr="007675BC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 воспитатель 1 кв. категории, Щербина Ксения Олеговна воспитатель 1 кв. категории МАДОУ №34 «Золотой ключик»</w:t>
            </w:r>
          </w:p>
        </w:tc>
        <w:tc>
          <w:tcPr>
            <w:tcW w:w="4111" w:type="dxa"/>
          </w:tcPr>
          <w:p w:rsidR="009065D9" w:rsidRPr="007675BC" w:rsidRDefault="009065D9" w:rsidP="0048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5BC">
              <w:rPr>
                <w:rFonts w:ascii="Times New Roman" w:hAnsi="Times New Roman" w:cs="Times New Roman"/>
                <w:sz w:val="20"/>
                <w:szCs w:val="20"/>
              </w:rPr>
              <w:t>Стендовый доклад «Эфирные масла как средство профилактики эмоционального выгорания педагога»</w:t>
            </w:r>
          </w:p>
        </w:tc>
      </w:tr>
    </w:tbl>
    <w:p w:rsidR="006F60CB" w:rsidRDefault="006F60CB"/>
    <w:sectPr w:rsidR="006F60CB" w:rsidSect="002B4986">
      <w:pgSz w:w="16838" w:h="11906" w:orient="landscape"/>
      <w:pgMar w:top="397" w:right="820" w:bottom="284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1D"/>
    <w:rsid w:val="001A4D1D"/>
    <w:rsid w:val="002B4986"/>
    <w:rsid w:val="004A5E49"/>
    <w:rsid w:val="00562DA3"/>
    <w:rsid w:val="006F60CB"/>
    <w:rsid w:val="007675BC"/>
    <w:rsid w:val="008E32A0"/>
    <w:rsid w:val="009065D9"/>
    <w:rsid w:val="00A82FA3"/>
    <w:rsid w:val="00BF2FFD"/>
    <w:rsid w:val="00C63954"/>
    <w:rsid w:val="00D07B4E"/>
    <w:rsid w:val="00D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B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9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B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9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32DF-ECA8-4629-8C1C-805B48DC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2023-04-06T08:12:00Z</cp:lastPrinted>
  <dcterms:created xsi:type="dcterms:W3CDTF">2023-04-04T12:28:00Z</dcterms:created>
  <dcterms:modified xsi:type="dcterms:W3CDTF">2023-04-06T08:18:00Z</dcterms:modified>
</cp:coreProperties>
</file>